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 النقدية في معالجة الأزمات المالية : دراسة حالة الأزمة المالية العالمية 2008-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داد أمينة/ ،بوفنش وسيلة (رئيسا) ،لمزاودة رياض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أزمة المالية العالمية/ الأزم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