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 النقدية في معالجة الأزمات المالية : دراسة حالة الأزمة المالية العالمية 2008-200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داد أمينة/ ،بوفنش وسيلة (رئيسا) ،لمزاودة رياض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أزمة المالية العالمية/ الأزم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