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orrélation entre les paramètre physicichimiques et biochimiques des eaux usées de la station d'épuration d'Oeud Athman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ermi Abdelhak/ Bounamous Azzedine Président; Kellab Rabah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élation/ Epuration/ Paramètres physicochimiques/ Paramètres biochimiques/ STEP d'Oued Athmania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