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L'eau et la route (cause,risque protection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Benzaid hayat/ Guettiche Abdelhak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 de chaussée/ Infiltration verticale/ Baisse de la portance/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