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pollution métallique par le cadmium des sédiments de l'Oued Rhum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mame Sal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/ paramètres physico-chimique/ faune macro-invertébrés/ paramètres biologiques/ cadmium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