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variabilité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Boulmis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Eutrophisation/ diatomées/ pollution des eaux/ Eléments nutritifs/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