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subsrtats de cultures sur la croissance du chène-liège (Quercus suber .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ache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pépinière hors-sol/ chêne-liège/ comparaison/ provena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