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الفعلية في قصيدة الحزن لنزار قباني دراسة 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غوالمي مريم/ ميدوكالي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نزار قباني/ الجملة العربية/ النحو الوظيفي/ الجملة الفعلية/ قصيدة الحزن/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