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قصيدة الحزن لنزار قباني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غوالمي مريم/ ميدوكالي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نزار قباني/ الجملة العربية/ النحو الوظيفي/ الجملة الفعلية/ قصيدة الحزن/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