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جملة الفعلية في سورة الن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بل أمال/ بن طافر عائد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جملة الفعلية/ سورة الن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