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جملة الفعلية في سورة الن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بل أمال/ بن طافر عائد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جملة الفعلية/ سورة النج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