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ضطرابات اللغة والكلام لدى الأطفال : دراسة حالة السنة الأولى والثانية إبتدائي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راق هدى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اصل اللغوي/ الأطفال/ اضرابات اللغة والك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