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المديح النبوي في قصيدة زنابق صوفية للرسول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منى/ بولسنان فوزية/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الشعري/ الصورة البيانية/ نازك الملائكة/ المديح/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