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الشعرية في غزل عنترة بن شداد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خديم الله خديجة/ بوالصوف امينة/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عنترة بن شداد/ اللغة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