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التداخل اللغوي في الخطاب الإشهار ( نموذج جازي ، موبيليس ، نجمة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جوادي نجلاء/ بن عثمان شهرزاد/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أسباب نقص الكفاءة اللغوية/ الخطاب الصحافي/ دراسة وصفية تحليلية للنماذج الثلاث ( جازي، موبيليس، نجمة)/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