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خصوصية الخطاب الروائي عند فضيلة الفاروق رواية مزاج مراهقة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مخلوف مريم/ بن نجار نبيلة/ لماني وهيبة(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الخطاب الروائي/ طبيعة السرد/ مزاج مراهقة/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