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بيعة عند أحمد سحنون من خلال ديوانه الجزء الثاني (دراسة فن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ويدة راضية/ بولمداود فتيح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2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