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شكال أفعال الكلام في رواية آخر الفرسان لفريد الأنص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ياد زينب/ بلخير دلال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تداولية/ أفعال الكل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