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التعليمية في النظرية الحديثة من خلال منهاج اللغة العربية للسنة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فغرور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لسانيات التراث/ الكفاية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