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انساق التماثل في الشعر العربي المعاصر ( الدلالي - الصوتي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ابراهيم عبد الله البعول/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9789957449384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