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خصية المراة في التراث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حمد يحي علي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438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مرأ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