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بين الماهية و الهوية(قراءات في نصوص سردية)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9789957334376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