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Carmen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Prosper Mérimée/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9782035839084</w:t>
            </w:r>
          </w:p>
        </w:tc>
      </w:tr>
    </w:tbl>
    <w:p>
      <w:pPr>
        <w:pStyle w:val="Heading3"/>
      </w:pPr>
      <w:r>
        <w:t>Résumé :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