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التجارة الخارجية كمحرك لنمو الدول النامية : دراسة حالة الجزائر خلال الفترة 2000-2012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بلعطار هاجر/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الدول النامية/ التجارة الخارجية/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