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colonel Chabert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Honoré de Balzac/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Petits Classiques/ </w:t>
            </w:r>
          </w:p>
        </w:tc>
      </w:tr>
      <w:tr>
        <w:trPr>
          <w:trHeight w:val="567"/>
        </w:trPr>
        <w:tc>
          <w:tcPr>
            <w:tcW w:type="dxa" w:w="3000"/>
          </w:tcPr>
          <w:p>
            <w:r>
              <w:t>Nombre de Pages</w:t>
            </w:r>
          </w:p>
        </w:tc>
        <w:tc>
          <w:tcPr>
            <w:tcW w:type="dxa" w:w="7000"/>
          </w:tcPr>
          <w:p>
            <w:r>
              <w:t>172p.</w:t>
            </w:r>
          </w:p>
        </w:tc>
      </w:tr>
      <w:tr>
        <w:trPr>
          <w:trHeight w:val="567"/>
        </w:trPr>
        <w:tc>
          <w:tcPr>
            <w:tcW w:type="dxa" w:w="3000"/>
          </w:tcPr>
          <w:p>
            <w:r>
              <w:t>Format</w:t>
            </w:r>
          </w:p>
        </w:tc>
        <w:tc>
          <w:tcPr>
            <w:tcW w:type="dxa" w:w="7000"/>
          </w:tcPr>
          <w:p>
            <w:r>
              <w:t>18*13</w:t>
            </w:r>
          </w:p>
        </w:tc>
      </w:tr>
      <w:tr>
        <w:trPr>
          <w:trHeight w:val="567"/>
        </w:trPr>
        <w:tc>
          <w:tcPr>
            <w:tcW w:type="dxa" w:w="3000"/>
          </w:tcPr>
          <w:p>
            <w:r>
              <w:t>Numéro d'Identification</w:t>
            </w:r>
          </w:p>
        </w:tc>
        <w:tc>
          <w:tcPr>
            <w:tcW w:type="dxa" w:w="7000"/>
          </w:tcPr>
          <w:p>
            <w:r>
              <w:t>9782035873996</w:t>
            </w:r>
          </w:p>
        </w:tc>
      </w:tr>
    </w:tbl>
    <w:p>
      <w:pPr>
        <w:pStyle w:val="Heading3"/>
      </w:pPr>
      <w:r>
        <w:t>Résumé :</w:t>
      </w:r>
    </w:p>
    <w:p>
      <w:r>
        <w:t>Enseveli vivant, jeté dans une fosse au milieu de cadavres, le colonel Chabert revient chez lui. Mais tout le monde le croit mort, sa riche veuve est remariée et il lui faut prouver son identité. Avec des questions de compréhension, un dossier et 4 sujets pour se préparer au brevet.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