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همية الضرائب في تمويل الخزينة العمومية : دراسة مديرية الضرائب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هوب حنان/ سيواني عدل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ائب/ الميزانية العامة/ الخزينة العمو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