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معدل التضخم : دراسة حالة الجزائر 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صباح/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العملة/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