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البنكية في الجزائر في ظل الإصلاحات الإقتصادية بعد 1990 :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سلاحي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بنك الفلاحة والتنمية الريفية/ المنافسة البنكية/ الإصلاحات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