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إدارة السيولة النقدية للبنوك التجارية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كردود رزيقة/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السيولة/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