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القروض الإستهلاكية في البنوك التجارية : دراسة حالة الصندوق الوطني للتوفير والإحتياط -بنك (وكالة فرجيوة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قرماش فاطمة/ ،كنيدة زليخة(رئيسا)، حسني بعلي(مناقشا)، 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القروض الإستهلاكية/ الصندوق الوطني للتوفير و الإحتياط/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