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استخدام نماذج السلاسل الزمنية كأداة في التوقيع بمؤشرات بورصة الأوراق المالية : دراسة حالة سوق أبوظبي للأوراق المالية من 1سبتمبر 2015 إلى 31جانفي 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بوفنش رقية (مشرفا)/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البورصة/ الأوراق المالية/ السلاسل الزمنية/ سوق أبو ظبي/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