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دراسة الجدوى الاقتصادية في مؤسسات الدعم و المرافقة : دراسة حالة : CNAC-ANGEM-ANSEJ- بمدينة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إبتسام لبصير/ شراف عقون(رئيسا); طارق بلحاج(مناقشا) ,عبد العالي غيشي(مشرفا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 الإقتصادية/ المشاريع/ الجدوى الإقتصادية/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