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مدى رضا العملاء على سلوك العاملين في الواجهة : دراسة حالة بنك الفلاحة و التنمية الريفية -وكالة تلاغمة841-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سوفي مرم/ عقون شراف(رئيسا) ,سكري أيوب(مناقشا) ,هبول محمد(مشرفا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33090811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الجزائر/ الجهاز المصرفي/ رضا العملاء/ سلوك العاملين/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