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physico-chimique des eaux de surface,cas du barrage beni haroun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oucif asma/ M . KHELALFA Président,I. DIB Examinatrice,A. ATHAMEN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de Béni haroun/ Qualité physico-chimiques/ normes d'irrig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