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في الفن القصصي والروائي عند سعدي الم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ء سل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