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ودوره في توجيه تعليم قواعد اللغة العربية في الطور الثانوي السنة الثالثة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بوالفول منال/ معمري ريان/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التقويم/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