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طفل للغة بين الأسرة والمدرسة " الأقسام التحضيري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بوري فاطمة/ درموشي ليندة/ بن صالح رق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طفل/ الأسرة/ المدر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