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الحركات الإعرابية في تحديد المعنى نماذج من القراءات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شكرودي فاطمة/ فقراوي وهيبة/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القراءات القرآنية/ الحركات الإعرابية/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