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اللغة الأولى عند الطفل في تعليمية القواعد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شوقي فريدة/ فعرور أمال/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الطفل/ النمو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