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المدرسة  الجزائرية دراسة ميدانية لصف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لحرش آمنة/ رماش نسيمة/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التعليمية/ البحث اللساني/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