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اللغة العربية في المدرسة  الجزائرية دراسة ميدانية لصف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لحرش آمنة/ رماش نسيمة/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التعليمية/ البحث اللساني/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