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الأسلوب الإنشائي الطلبي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خريمش نوارة/ نغموش فضيلة/ بن لعريبي لبنى/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سورة يوسف/ الأسلوب الإنشائي/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