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اللغة الأولى (العربية الفصحى ) في تعلم اللغة الثانية (اللغة الفرنسية ) السنة الثالثة إبتدائي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عثروز نورة/ حيمر حليمة/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800127411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اللغة الفرنسية/ تعليم/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