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طريقة حل المشكلات في تنمية مكتسبات المتعلم اللغوية السنة أولى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بلخيري سناء/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المقاربة بالكفاءات/ طرائق التدريس/ تنمية مكتسبات/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