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الطور الأول متوسط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فطيمة/ رزايقي حورية/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تعليمية/ الطور الأول 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