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رثاء المدينة في رواية ذاكرة الماء لواسيني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لشهب خديجة/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المدينة/ الهوية/ المكان/ الإيديولوجيا/ الرثاء/ التاريخ/ الاغتراب/ المثقف/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