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الفخر في شعر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العصر الجاهلي/ الفخر/ شعر/ تمثلات/ ابي فراس الحمداني/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