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في السياسة الائتمانية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محمد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9789957992187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الإئتمان/ المصارف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