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رضة ابن هانئ الأندلسي للمتنبي دراسة موازنة في اللغة والصور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دود ربيع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اللغة/ المتنبي/ الصورة الشعرية/ ابن هانئ الأندلسي/ المعارض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