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صكوك كأداة تمويلية من قبل شركات المساهمة في سوق الأوراق المالية : دراسة حالة سوق أبو ظبي للأوراق المالية 2015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صالحية وسيلة/ قرفي عمار (رئيسا) ,خندق سميرة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أوراق المالية/ شركات المساهمة/ مؤشرات الأداء المالي/ الصك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