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إعادة هندسة العمليات ودورها في تحسين أداء المؤسسة : دراسة حالة عينة من المؤسسات الصغيرة والمتوسطة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لزرق نسيمة/ بوسالم أبوبكر(رئيسا) ,رملي حمزة(مناقشا) ,مزهود هشام(مشرفا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33096811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الأداء/ إعادة الهندسة (الهندرة)/ إدارة العمليات/ تحسين الأداء/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