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التنويع الإقتصادي كخيار إستراتيجي لتحقيق التنمية المستدامة  : دراسة حالة بعض التجارب الدولية خلال الفترة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مرزوقي ريم/ هشام ريغي (رئيسا) ,عبد الحليم أوصالح (مناقشا) ,وسيلة بوفنش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التنمية المستدامة/ ماليزيا/ التنويع الاقتصادي/ الإمارات العربية المتحدة/ مؤشرات قياس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