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الاخطاء الإملائية والصرفية والنحوية لدى طلبة الجامعة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بوججو الحسين/ بوحناش خولة/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النحو/ الإملاء/ المهارات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