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الوحدات القرآنية في المرحلة الإبتدائية وعلاقتها بالتحصيل اللغوي لدى تلاميذ السنة الثانية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حداد أحلام/ مقراني مروة/ خالفي نجوة(مشرفا)/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الطفل/ الإكتساب اللغوي/ التحصيل اللغوي/ النظريات الحديثة/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